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00" w:rsidRPr="00BF278F" w:rsidRDefault="001351B6" w:rsidP="00F410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Incontro Referenti</w:t>
      </w:r>
      <w:r w:rsidR="00443300" w:rsidRPr="00B14AC5">
        <w:rPr>
          <w:rFonts w:ascii="Arial" w:hAnsi="Arial" w:cs="Arial"/>
          <w:b/>
          <w:bCs/>
          <w:sz w:val="24"/>
          <w:szCs w:val="24"/>
        </w:rPr>
        <w:t xml:space="preserve"> della Rete </w:t>
      </w:r>
      <w:r w:rsidR="00443300" w:rsidRPr="00386434">
        <w:rPr>
          <w:rFonts w:ascii="Arial" w:hAnsi="Arial" w:cs="Arial"/>
          <w:b/>
          <w:sz w:val="24"/>
          <w:szCs w:val="24"/>
        </w:rPr>
        <w:t>1</w:t>
      </w:r>
      <w:r w:rsidR="00C80B74" w:rsidRPr="00386434">
        <w:rPr>
          <w:rFonts w:ascii="Arial" w:hAnsi="Arial" w:cs="Arial"/>
          <w:b/>
          <w:sz w:val="24"/>
          <w:szCs w:val="24"/>
        </w:rPr>
        <w:t>5</w:t>
      </w:r>
      <w:r w:rsidR="00443300" w:rsidRPr="00386434">
        <w:rPr>
          <w:rFonts w:ascii="Arial" w:hAnsi="Arial" w:cs="Arial"/>
          <w:b/>
          <w:sz w:val="24"/>
          <w:szCs w:val="24"/>
        </w:rPr>
        <w:t>/</w:t>
      </w:r>
      <w:r w:rsidR="00C80B74" w:rsidRPr="00386434">
        <w:rPr>
          <w:rFonts w:ascii="Arial" w:hAnsi="Arial" w:cs="Arial"/>
          <w:b/>
          <w:sz w:val="24"/>
          <w:szCs w:val="24"/>
        </w:rPr>
        <w:t>10</w:t>
      </w:r>
      <w:r w:rsidR="00443300" w:rsidRPr="00386434">
        <w:rPr>
          <w:rFonts w:ascii="Arial" w:hAnsi="Arial" w:cs="Arial"/>
          <w:b/>
          <w:sz w:val="24"/>
          <w:szCs w:val="24"/>
        </w:rPr>
        <w:t>/2019 ore 16.30</w:t>
      </w:r>
      <w:r w:rsidR="009A3E9A">
        <w:rPr>
          <w:rFonts w:ascii="Arial" w:hAnsi="Arial" w:cs="Arial"/>
          <w:b/>
          <w:sz w:val="24"/>
          <w:szCs w:val="24"/>
        </w:rPr>
        <w:t>-19:00,</w:t>
      </w:r>
      <w:r w:rsidR="00443300" w:rsidRPr="00386434">
        <w:rPr>
          <w:rFonts w:ascii="Arial" w:hAnsi="Arial" w:cs="Arial"/>
          <w:b/>
          <w:sz w:val="24"/>
          <w:szCs w:val="24"/>
        </w:rPr>
        <w:t xml:space="preserve"> </w:t>
      </w:r>
      <w:r w:rsidR="009A3E9A">
        <w:rPr>
          <w:rFonts w:ascii="Arial" w:hAnsi="Arial" w:cs="Arial"/>
          <w:b/>
          <w:sz w:val="24"/>
          <w:szCs w:val="24"/>
        </w:rPr>
        <w:t xml:space="preserve">sc. media </w:t>
      </w:r>
      <w:r w:rsidR="00443300" w:rsidRPr="00386434">
        <w:rPr>
          <w:rFonts w:ascii="Arial" w:hAnsi="Arial" w:cs="Arial"/>
          <w:b/>
          <w:sz w:val="24"/>
          <w:szCs w:val="24"/>
        </w:rPr>
        <w:t xml:space="preserve">di </w:t>
      </w:r>
      <w:proofErr w:type="spellStart"/>
      <w:r w:rsidR="00443300" w:rsidRPr="00386434">
        <w:rPr>
          <w:rFonts w:ascii="Arial" w:hAnsi="Arial" w:cs="Arial"/>
          <w:b/>
          <w:sz w:val="24"/>
          <w:szCs w:val="24"/>
        </w:rPr>
        <w:t>Biadene</w:t>
      </w:r>
      <w:proofErr w:type="spellEnd"/>
      <w:r w:rsidR="00443300" w:rsidRPr="00386434">
        <w:rPr>
          <w:rFonts w:ascii="Arial" w:hAnsi="Arial" w:cs="Arial"/>
          <w:b/>
          <w:sz w:val="24"/>
          <w:szCs w:val="24"/>
        </w:rPr>
        <w:t xml:space="preserve"> 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7170C7" w:rsidRDefault="009B358D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F278F">
        <w:rPr>
          <w:rFonts w:ascii="Arial" w:hAnsi="Arial" w:cs="Arial"/>
          <w:b/>
          <w:bCs/>
          <w:sz w:val="24"/>
          <w:szCs w:val="24"/>
        </w:rPr>
        <w:t>MEDIAZIONE</w:t>
      </w:r>
    </w:p>
    <w:p w:rsidR="00F5196D" w:rsidRDefault="00A044B5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comunica che è uscito il bando dell’Ulss per l’assegnazione del servizio di mediazione e verso i primi di novembre si dovrebbe sapere quale cooperativa ha vinto l’appalto.</w:t>
      </w:r>
    </w:p>
    <w:p w:rsidR="00017579" w:rsidRPr="00ED7B6F" w:rsidRDefault="00F5196D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Qualora dovesse vincere il bando la cooperativa Una Casa per l’Uomo si ricorda, come già accennato nel precedente verbale</w:t>
      </w:r>
      <w:r w:rsidR="007402D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che i referenti dovranno compilare </w:t>
      </w:r>
      <w:r w:rsidRPr="00BF278F">
        <w:rPr>
          <w:rFonts w:ascii="Arial" w:hAnsi="Arial" w:cs="Arial"/>
          <w:sz w:val="24"/>
          <w:szCs w:val="24"/>
        </w:rPr>
        <w:t xml:space="preserve">un </w:t>
      </w:r>
      <w:r w:rsidRPr="007D58C3">
        <w:rPr>
          <w:rFonts w:ascii="Arial" w:hAnsi="Arial" w:cs="Arial"/>
          <w:i/>
          <w:iCs/>
          <w:sz w:val="24"/>
          <w:szCs w:val="24"/>
        </w:rPr>
        <w:t>format</w:t>
      </w:r>
      <w:r w:rsidRPr="00BF278F">
        <w:rPr>
          <w:rFonts w:ascii="Arial" w:hAnsi="Arial" w:cs="Arial"/>
          <w:sz w:val="24"/>
          <w:szCs w:val="24"/>
        </w:rPr>
        <w:t xml:space="preserve"> digitale che si troverà nella </w:t>
      </w:r>
      <w:r w:rsidRPr="00BF278F">
        <w:rPr>
          <w:rFonts w:ascii="Arial" w:hAnsi="Arial" w:cs="Arial"/>
          <w:i/>
          <w:iCs/>
          <w:sz w:val="24"/>
          <w:szCs w:val="24"/>
        </w:rPr>
        <w:t>homepage</w:t>
      </w:r>
      <w:r w:rsidRPr="00BF278F">
        <w:rPr>
          <w:rFonts w:ascii="Arial" w:hAnsi="Arial" w:cs="Arial"/>
          <w:sz w:val="24"/>
          <w:szCs w:val="24"/>
        </w:rPr>
        <w:t xml:space="preserve"> del sito unacasaperluomo.it </w:t>
      </w:r>
      <w:r>
        <w:rPr>
          <w:rFonts w:ascii="Arial" w:hAnsi="Arial" w:cs="Arial"/>
          <w:sz w:val="24"/>
          <w:szCs w:val="24"/>
        </w:rPr>
        <w:t>con le richieste di mediazione pervenute dal proprio istituto</w:t>
      </w:r>
      <w:r w:rsidR="007402DE">
        <w:rPr>
          <w:rFonts w:ascii="Arial" w:hAnsi="Arial" w:cs="Arial"/>
          <w:sz w:val="24"/>
          <w:szCs w:val="24"/>
        </w:rPr>
        <w:t xml:space="preserve">, compresa l’Infanzia. </w:t>
      </w:r>
      <w:r w:rsidR="00710597">
        <w:rPr>
          <w:rFonts w:ascii="Arial" w:hAnsi="Arial" w:cs="Arial"/>
          <w:sz w:val="24"/>
          <w:szCs w:val="24"/>
        </w:rPr>
        <w:t xml:space="preserve">Si suggerisce di </w:t>
      </w:r>
      <w:r w:rsidR="00D2026A">
        <w:rPr>
          <w:rFonts w:ascii="Arial" w:hAnsi="Arial" w:cs="Arial"/>
          <w:sz w:val="24"/>
          <w:szCs w:val="24"/>
        </w:rPr>
        <w:t>iniziare a raccogliere già le richieste dei vari plessi e di farle pervenire al referente d’istituto</w:t>
      </w:r>
      <w:r w:rsidR="00386434">
        <w:rPr>
          <w:rFonts w:ascii="Arial" w:hAnsi="Arial" w:cs="Arial"/>
          <w:sz w:val="24"/>
          <w:szCs w:val="24"/>
        </w:rPr>
        <w:t xml:space="preserve"> o direttamente all’attenzione di Elena </w:t>
      </w:r>
      <w:proofErr w:type="spellStart"/>
      <w:r w:rsidR="00386434">
        <w:rPr>
          <w:rFonts w:ascii="Arial" w:hAnsi="Arial" w:cs="Arial"/>
          <w:sz w:val="24"/>
          <w:szCs w:val="24"/>
        </w:rPr>
        <w:t>Gaiotto</w:t>
      </w:r>
      <w:proofErr w:type="spellEnd"/>
      <w:r w:rsidR="00386434">
        <w:rPr>
          <w:rFonts w:ascii="Arial" w:hAnsi="Arial" w:cs="Arial"/>
          <w:sz w:val="24"/>
          <w:szCs w:val="24"/>
        </w:rPr>
        <w:t xml:space="preserve"> mediazione</w:t>
      </w:r>
      <w:r w:rsidR="00DA1CA4">
        <w:rPr>
          <w:rFonts w:ascii="Arial" w:hAnsi="Arial" w:cs="Arial"/>
          <w:sz w:val="24"/>
          <w:szCs w:val="24"/>
        </w:rPr>
        <w:t>@unacasaperluomo.it</w:t>
      </w:r>
      <w:r w:rsidR="00D2026A">
        <w:rPr>
          <w:rFonts w:ascii="Arial" w:hAnsi="Arial" w:cs="Arial"/>
          <w:sz w:val="24"/>
          <w:szCs w:val="24"/>
        </w:rPr>
        <w:t xml:space="preserve"> di modo che la cooperativa possa avere già un’idea delle esigenze per il corrente anno scolastico</w:t>
      </w:r>
      <w:r w:rsidR="00ED7B6F">
        <w:rPr>
          <w:rFonts w:ascii="Arial" w:hAnsi="Arial" w:cs="Arial"/>
          <w:sz w:val="24"/>
          <w:szCs w:val="24"/>
        </w:rPr>
        <w:t xml:space="preserve"> per poter partire immediatamente </w:t>
      </w:r>
      <w:r w:rsidR="0048545E">
        <w:rPr>
          <w:rFonts w:ascii="Arial" w:hAnsi="Arial" w:cs="Arial"/>
          <w:sz w:val="24"/>
          <w:szCs w:val="24"/>
        </w:rPr>
        <w:t xml:space="preserve">con il servizio di mediazione </w:t>
      </w:r>
      <w:r w:rsidR="00B758EA">
        <w:rPr>
          <w:rFonts w:ascii="Arial" w:hAnsi="Arial" w:cs="Arial"/>
          <w:sz w:val="24"/>
          <w:szCs w:val="24"/>
        </w:rPr>
        <w:t>a seguito della chiusura del</w:t>
      </w:r>
      <w:r w:rsidR="00ED7B6F">
        <w:rPr>
          <w:rFonts w:ascii="Arial" w:hAnsi="Arial" w:cs="Arial"/>
          <w:sz w:val="24"/>
          <w:szCs w:val="24"/>
        </w:rPr>
        <w:t xml:space="preserve"> bando</w:t>
      </w:r>
      <w:r w:rsidR="00B758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1CA4">
        <w:rPr>
          <w:rFonts w:ascii="Arial" w:hAnsi="Arial" w:cs="Arial"/>
          <w:sz w:val="24"/>
          <w:szCs w:val="24"/>
        </w:rPr>
        <w:t>Ulss</w:t>
      </w:r>
      <w:proofErr w:type="spellEnd"/>
      <w:r w:rsidR="00DA1CA4">
        <w:rPr>
          <w:rFonts w:ascii="Arial" w:hAnsi="Arial" w:cs="Arial"/>
          <w:sz w:val="24"/>
          <w:szCs w:val="24"/>
        </w:rPr>
        <w:t xml:space="preserve"> e successiv</w:t>
      </w:r>
      <w:r w:rsidR="00B758EA">
        <w:rPr>
          <w:rFonts w:ascii="Arial" w:hAnsi="Arial" w:cs="Arial"/>
          <w:sz w:val="24"/>
          <w:szCs w:val="24"/>
        </w:rPr>
        <w:t xml:space="preserve">o </w:t>
      </w:r>
      <w:r w:rsidR="00DA1CA4">
        <w:rPr>
          <w:rFonts w:ascii="Arial" w:hAnsi="Arial" w:cs="Arial"/>
          <w:sz w:val="24"/>
          <w:szCs w:val="24"/>
        </w:rPr>
        <w:t xml:space="preserve">del </w:t>
      </w:r>
      <w:r w:rsidR="00B758EA">
        <w:rPr>
          <w:rFonts w:ascii="Arial" w:hAnsi="Arial" w:cs="Arial"/>
          <w:sz w:val="24"/>
          <w:szCs w:val="24"/>
        </w:rPr>
        <w:t xml:space="preserve">IC Martini 1 TV per il </w:t>
      </w:r>
      <w:r w:rsidR="00DA1CA4">
        <w:rPr>
          <w:rFonts w:ascii="Arial" w:hAnsi="Arial" w:cs="Arial"/>
          <w:sz w:val="24"/>
          <w:szCs w:val="24"/>
        </w:rPr>
        <w:t>FAMI</w:t>
      </w:r>
      <w:r w:rsidR="00ED7B6F">
        <w:rPr>
          <w:rFonts w:ascii="Arial" w:hAnsi="Arial" w:cs="Arial"/>
          <w:sz w:val="24"/>
          <w:szCs w:val="24"/>
        </w:rPr>
        <w:t>.</w:t>
      </w:r>
    </w:p>
    <w:p w:rsidR="00DA1CA4" w:rsidRDefault="00DA1CA4" w:rsidP="00F41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A1CA4" w:rsidRPr="00DA1CA4" w:rsidRDefault="00DA1CA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Esempio 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- MEDIAZIONE IN LINGUA CINESE: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- alunna </w:t>
      </w:r>
      <w:proofErr w:type="spellStart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Q.M.</w:t>
      </w:r>
      <w:proofErr w:type="spellEnd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cl. 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) 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incontro </w:t>
      </w:r>
      <w:r w:rsidR="00DA1CA4" w:rsidRPr="00386434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GLHO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- alunna C.S.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cl.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 NAI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mese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2018)</w:t>
      </w:r>
    </w:p>
    <w:p w:rsidR="00DA1CA4" w:rsidRPr="00DA1CA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- MEDIAZIONE IN LINGUA ARABA: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- alunno </w:t>
      </w:r>
      <w:proofErr w:type="spellStart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B.D.</w:t>
      </w:r>
      <w:proofErr w:type="spellEnd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cl. 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 NAI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mese 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2019)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- MEDIAZIONE IN LINGUA MACEDONE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- alunno </w:t>
      </w:r>
      <w:proofErr w:type="spellStart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I.M.</w:t>
      </w:r>
      <w:proofErr w:type="spellEnd"/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</w:t>
      </w:r>
      <w:r w:rsidR="00DA1CA4" w:rsidRPr="00DA1CA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cl.</w:t>
      </w:r>
      <w:r w:rsidRPr="0038643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 NAI (2019)</w:t>
      </w:r>
    </w:p>
    <w:p w:rsidR="00386434" w:rsidRPr="00386434" w:rsidRDefault="00386434" w:rsidP="00F41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B7954" w:rsidRPr="00B758EA" w:rsidRDefault="00DA1CA4" w:rsidP="00F410D8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 xml:space="preserve">Per gli incontri  GLHO già fissati potete segnalare e riservare direttamente </w:t>
      </w:r>
      <w:r w:rsidR="00EC7C2E"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>con i</w:t>
      </w:r>
      <w:r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 xml:space="preserve">l vostro referente </w:t>
      </w:r>
      <w:proofErr w:type="spellStart"/>
      <w:r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>Ulss</w:t>
      </w:r>
      <w:proofErr w:type="spellEnd"/>
      <w:r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 xml:space="preserve"> la necessità della mediazione, entro il 31 ottobre</w:t>
      </w:r>
      <w:r w:rsidR="00EC7C2E" w:rsidRPr="00B758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>, in  modo da poter utilizzare le ore di mediazione a loro disposizione.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AA72CB" w:rsidRDefault="0057380D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F278F">
        <w:rPr>
          <w:rFonts w:ascii="Arial" w:hAnsi="Arial" w:cs="Arial"/>
          <w:b/>
          <w:bCs/>
          <w:sz w:val="24"/>
          <w:szCs w:val="24"/>
        </w:rPr>
        <w:t>FORMAZIONE</w:t>
      </w:r>
    </w:p>
    <w:p w:rsidR="00017579" w:rsidRPr="00AA72CB" w:rsidRDefault="00017579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proposte di formazione della Rete per </w:t>
      </w:r>
      <w:r w:rsidR="00E7625C">
        <w:rPr>
          <w:rFonts w:ascii="Arial" w:hAnsi="Arial" w:cs="Arial"/>
          <w:sz w:val="24"/>
          <w:szCs w:val="24"/>
        </w:rPr>
        <w:t>i referenti d’Istituto</w:t>
      </w:r>
      <w:r w:rsidR="00B758EA">
        <w:rPr>
          <w:rFonts w:ascii="Arial" w:hAnsi="Arial" w:cs="Arial"/>
          <w:sz w:val="24"/>
          <w:szCs w:val="24"/>
        </w:rPr>
        <w:t>,</w:t>
      </w:r>
      <w:r w:rsidR="00E762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verranno presentate ai DS in occasione del rinnovo della convenzione </w:t>
      </w:r>
      <w:r w:rsidR="00B758EA">
        <w:rPr>
          <w:rFonts w:ascii="Arial" w:hAnsi="Arial" w:cs="Arial"/>
          <w:sz w:val="24"/>
          <w:szCs w:val="24"/>
        </w:rPr>
        <w:t xml:space="preserve">e </w:t>
      </w:r>
      <w:r w:rsidR="009F07B3">
        <w:rPr>
          <w:rFonts w:ascii="Arial" w:hAnsi="Arial" w:cs="Arial"/>
          <w:sz w:val="24"/>
          <w:szCs w:val="24"/>
        </w:rPr>
        <w:t>avranno</w:t>
      </w:r>
      <w:r>
        <w:rPr>
          <w:rFonts w:ascii="Arial" w:hAnsi="Arial" w:cs="Arial"/>
          <w:sz w:val="24"/>
          <w:szCs w:val="24"/>
        </w:rPr>
        <w:t xml:space="preserve"> </w:t>
      </w:r>
      <w:r w:rsidR="00B758EA">
        <w:rPr>
          <w:rFonts w:ascii="Arial" w:hAnsi="Arial" w:cs="Arial"/>
          <w:sz w:val="24"/>
          <w:szCs w:val="24"/>
        </w:rPr>
        <w:t xml:space="preserve">i seguenti </w:t>
      </w:r>
      <w:r>
        <w:rPr>
          <w:rFonts w:ascii="Arial" w:hAnsi="Arial" w:cs="Arial"/>
          <w:sz w:val="24"/>
          <w:szCs w:val="24"/>
        </w:rPr>
        <w:t>nuclei tematici:</w:t>
      </w:r>
    </w:p>
    <w:p w:rsidR="00017579" w:rsidRDefault="00017579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4415EE">
        <w:rPr>
          <w:rFonts w:ascii="Arial" w:hAnsi="Arial" w:cs="Arial"/>
          <w:sz w:val="24"/>
          <w:szCs w:val="24"/>
          <w:u w:val="single"/>
        </w:rPr>
        <w:t>Formazione sul modello sistemico</w:t>
      </w:r>
      <w:r w:rsidR="005F690A">
        <w:rPr>
          <w:rFonts w:ascii="Arial" w:hAnsi="Arial" w:cs="Arial"/>
          <w:sz w:val="24"/>
          <w:szCs w:val="24"/>
          <w:u w:val="single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DA1CA4">
        <w:rPr>
          <w:rFonts w:ascii="Arial" w:hAnsi="Arial" w:cs="Arial"/>
          <w:sz w:val="24"/>
          <w:szCs w:val="24"/>
        </w:rPr>
        <w:t xml:space="preserve">per lo sviluppo del progetto </w:t>
      </w:r>
      <w:r w:rsidR="00A41E43">
        <w:rPr>
          <w:rFonts w:ascii="Arial" w:hAnsi="Arial" w:cs="Arial"/>
          <w:sz w:val="24"/>
          <w:szCs w:val="24"/>
        </w:rPr>
        <w:t xml:space="preserve"> di accompagnamento</w:t>
      </w:r>
      <w:r w:rsidR="005F690A">
        <w:rPr>
          <w:rFonts w:ascii="Arial" w:hAnsi="Arial" w:cs="Arial"/>
          <w:sz w:val="24"/>
          <w:szCs w:val="24"/>
        </w:rPr>
        <w:t xml:space="preserve">, </w:t>
      </w:r>
      <w:r w:rsidR="00B758EA">
        <w:rPr>
          <w:rFonts w:ascii="Arial" w:hAnsi="Arial" w:cs="Arial"/>
          <w:sz w:val="24"/>
          <w:szCs w:val="24"/>
        </w:rPr>
        <w:t>per costruire una proposta che coinvolga i</w:t>
      </w:r>
      <w:r w:rsidR="00A41E43">
        <w:rPr>
          <w:rFonts w:ascii="Arial" w:hAnsi="Arial" w:cs="Arial"/>
          <w:sz w:val="24"/>
          <w:szCs w:val="24"/>
        </w:rPr>
        <w:t xml:space="preserve"> sindaci </w:t>
      </w:r>
      <w:r w:rsidR="00BA0744">
        <w:rPr>
          <w:rFonts w:ascii="Arial" w:hAnsi="Arial" w:cs="Arial"/>
          <w:sz w:val="24"/>
          <w:szCs w:val="24"/>
        </w:rPr>
        <w:t>sulle esigenze delle scuole</w:t>
      </w:r>
      <w:r w:rsidR="009354BD">
        <w:rPr>
          <w:rFonts w:ascii="Arial" w:hAnsi="Arial" w:cs="Arial"/>
          <w:sz w:val="24"/>
          <w:szCs w:val="24"/>
        </w:rPr>
        <w:t xml:space="preserve"> e ne tengano conto</w:t>
      </w:r>
      <w:r w:rsidR="00BA0744">
        <w:rPr>
          <w:rFonts w:ascii="Arial" w:hAnsi="Arial" w:cs="Arial"/>
          <w:sz w:val="24"/>
          <w:szCs w:val="24"/>
        </w:rPr>
        <w:t xml:space="preserve"> </w:t>
      </w:r>
      <w:r w:rsidR="00255A01">
        <w:rPr>
          <w:rFonts w:ascii="Arial" w:hAnsi="Arial" w:cs="Arial"/>
          <w:sz w:val="24"/>
          <w:szCs w:val="24"/>
        </w:rPr>
        <w:t xml:space="preserve">in occasione del </w:t>
      </w:r>
      <w:r w:rsidR="00A41E43">
        <w:rPr>
          <w:rFonts w:ascii="Arial" w:hAnsi="Arial" w:cs="Arial"/>
          <w:sz w:val="24"/>
          <w:szCs w:val="24"/>
        </w:rPr>
        <w:t>rinnovo dei piani di zona</w:t>
      </w:r>
      <w:r w:rsidR="004415EE">
        <w:rPr>
          <w:rFonts w:ascii="Arial" w:hAnsi="Arial" w:cs="Arial"/>
          <w:sz w:val="24"/>
          <w:szCs w:val="24"/>
        </w:rPr>
        <w:t>;</w:t>
      </w:r>
    </w:p>
    <w:p w:rsidR="004415EE" w:rsidRPr="00DB4585" w:rsidRDefault="004415EE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05C86">
        <w:rPr>
          <w:rFonts w:ascii="Arial" w:hAnsi="Arial" w:cs="Arial"/>
          <w:sz w:val="24"/>
          <w:szCs w:val="24"/>
        </w:rPr>
        <w:t>L’</w:t>
      </w:r>
      <w:r w:rsidR="00EC7C2E">
        <w:rPr>
          <w:rFonts w:ascii="Arial" w:hAnsi="Arial" w:cs="Arial"/>
          <w:sz w:val="24"/>
          <w:szCs w:val="24"/>
        </w:rPr>
        <w:t>a</w:t>
      </w:r>
      <w:r w:rsidR="00DA1CA4">
        <w:rPr>
          <w:rFonts w:ascii="Arial" w:hAnsi="Arial" w:cs="Arial"/>
          <w:sz w:val="24"/>
          <w:szCs w:val="24"/>
          <w:u w:val="single"/>
        </w:rPr>
        <w:t xml:space="preserve">pproccio </w:t>
      </w:r>
      <w:r w:rsidR="00676EAA" w:rsidRPr="00676EAA">
        <w:rPr>
          <w:rFonts w:ascii="Arial" w:hAnsi="Arial" w:cs="Arial"/>
          <w:sz w:val="24"/>
          <w:szCs w:val="24"/>
          <w:u w:val="single"/>
        </w:rPr>
        <w:t>antropologico</w:t>
      </w:r>
      <w:r w:rsidR="00DA1CA4">
        <w:rPr>
          <w:rFonts w:ascii="Arial" w:hAnsi="Arial" w:cs="Arial"/>
          <w:sz w:val="24"/>
          <w:szCs w:val="24"/>
          <w:u w:val="single"/>
        </w:rPr>
        <w:t xml:space="preserve"> </w:t>
      </w:r>
      <w:r w:rsidR="00EC7C2E">
        <w:rPr>
          <w:rFonts w:ascii="Arial" w:hAnsi="Arial" w:cs="Arial"/>
          <w:sz w:val="24"/>
          <w:szCs w:val="24"/>
          <w:u w:val="single"/>
        </w:rPr>
        <w:t xml:space="preserve">per </w:t>
      </w:r>
      <w:r w:rsidR="00DA1CA4">
        <w:rPr>
          <w:rFonts w:ascii="Arial" w:hAnsi="Arial" w:cs="Arial"/>
          <w:sz w:val="24"/>
          <w:szCs w:val="24"/>
          <w:u w:val="single"/>
        </w:rPr>
        <w:t>una pedagogia interculturale</w:t>
      </w:r>
      <w:r w:rsidR="00340582">
        <w:rPr>
          <w:rFonts w:ascii="Arial" w:hAnsi="Arial" w:cs="Arial"/>
          <w:sz w:val="24"/>
          <w:szCs w:val="24"/>
          <w:u w:val="single"/>
        </w:rPr>
        <w:t xml:space="preserve"> </w:t>
      </w:r>
      <w:r w:rsidR="00DB4585">
        <w:rPr>
          <w:rFonts w:ascii="Arial" w:hAnsi="Arial" w:cs="Arial"/>
          <w:sz w:val="24"/>
          <w:szCs w:val="24"/>
        </w:rPr>
        <w:t xml:space="preserve">con la Dott.ssa </w:t>
      </w:r>
      <w:r w:rsidR="00DA1CA4">
        <w:rPr>
          <w:rFonts w:ascii="Arial" w:hAnsi="Arial" w:cs="Arial"/>
          <w:sz w:val="24"/>
          <w:szCs w:val="24"/>
        </w:rPr>
        <w:t>Francesca Gobbo Università di Torino</w:t>
      </w:r>
      <w:r w:rsidR="00353822">
        <w:rPr>
          <w:rFonts w:ascii="Arial" w:hAnsi="Arial" w:cs="Arial"/>
          <w:sz w:val="24"/>
          <w:szCs w:val="24"/>
        </w:rPr>
        <w:t>;</w:t>
      </w:r>
    </w:p>
    <w:p w:rsidR="00F00AA0" w:rsidRDefault="00FF4E79" w:rsidP="00F410D8">
      <w:pPr>
        <w:spacing w:after="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3.</w:t>
      </w:r>
      <w:r w:rsidR="006A48A1">
        <w:rPr>
          <w:rFonts w:ascii="Arial" w:hAnsi="Arial" w:cs="Arial"/>
          <w:sz w:val="24"/>
          <w:szCs w:val="24"/>
        </w:rPr>
        <w:t xml:space="preserve"> </w:t>
      </w:r>
      <w:r w:rsidR="00D01CB9" w:rsidRPr="00D01CB9">
        <w:rPr>
          <w:rFonts w:ascii="Arial" w:hAnsi="Arial" w:cs="Arial"/>
          <w:sz w:val="24"/>
          <w:szCs w:val="24"/>
          <w:u w:val="single"/>
        </w:rPr>
        <w:t>Formazione glottodidattica</w:t>
      </w:r>
      <w:r w:rsidR="00E05C86">
        <w:rPr>
          <w:rFonts w:ascii="Arial" w:hAnsi="Arial" w:cs="Arial"/>
          <w:sz w:val="24"/>
          <w:szCs w:val="24"/>
          <w:u w:val="single"/>
        </w:rPr>
        <w:t xml:space="preserve"> di base</w:t>
      </w:r>
      <w:r w:rsidR="00D01CB9" w:rsidRPr="00D01CB9">
        <w:rPr>
          <w:rFonts w:ascii="Arial" w:hAnsi="Arial" w:cs="Arial"/>
          <w:sz w:val="24"/>
          <w:szCs w:val="24"/>
          <w:u w:val="single"/>
        </w:rPr>
        <w:t>:</w:t>
      </w:r>
      <w:r w:rsidR="00D01CB9">
        <w:rPr>
          <w:rFonts w:ascii="Arial" w:hAnsi="Arial" w:cs="Arial"/>
          <w:sz w:val="24"/>
          <w:szCs w:val="24"/>
        </w:rPr>
        <w:t xml:space="preserve"> s</w:t>
      </w:r>
      <w:r w:rsidR="008339F1" w:rsidRPr="00BF278F">
        <w:rPr>
          <w:rFonts w:ascii="Arial" w:hAnsi="Arial" w:cs="Arial"/>
          <w:sz w:val="24"/>
          <w:szCs w:val="24"/>
        </w:rPr>
        <w:t xml:space="preserve">i rinnova l’invito all’organizzazione di </w:t>
      </w:r>
      <w:r w:rsidR="00F00AA0">
        <w:rPr>
          <w:rFonts w:ascii="Arial" w:hAnsi="Arial" w:cs="Arial"/>
          <w:sz w:val="24"/>
          <w:szCs w:val="24"/>
        </w:rPr>
        <w:t xml:space="preserve">una </w:t>
      </w:r>
      <w:r w:rsidR="007C448D">
        <w:rPr>
          <w:rFonts w:ascii="Arial" w:hAnsi="Arial" w:cs="Arial"/>
          <w:sz w:val="24"/>
          <w:szCs w:val="24"/>
        </w:rPr>
        <w:t>f</w:t>
      </w:r>
      <w:r w:rsidR="008339F1" w:rsidRPr="00BF278F">
        <w:rPr>
          <w:rFonts w:ascii="Arial" w:hAnsi="Arial" w:cs="Arial"/>
          <w:sz w:val="24"/>
          <w:szCs w:val="24"/>
        </w:rPr>
        <w:t xml:space="preserve">ormazione </w:t>
      </w:r>
      <w:r w:rsidR="007C448D">
        <w:rPr>
          <w:rFonts w:ascii="Arial" w:hAnsi="Arial" w:cs="Arial"/>
          <w:sz w:val="24"/>
          <w:szCs w:val="24"/>
        </w:rPr>
        <w:t>g</w:t>
      </w:r>
      <w:r w:rsidR="008339F1" w:rsidRPr="00BF278F">
        <w:rPr>
          <w:rFonts w:ascii="Arial" w:hAnsi="Arial" w:cs="Arial"/>
          <w:sz w:val="24"/>
          <w:szCs w:val="24"/>
        </w:rPr>
        <w:t>lottodidattica sui pri</w:t>
      </w:r>
      <w:r w:rsidR="00BF278F">
        <w:rPr>
          <w:rFonts w:ascii="Arial" w:hAnsi="Arial" w:cs="Arial"/>
          <w:sz w:val="24"/>
          <w:szCs w:val="24"/>
        </w:rPr>
        <w:t>n</w:t>
      </w:r>
      <w:r w:rsidR="008339F1" w:rsidRPr="00BF278F">
        <w:rPr>
          <w:rFonts w:ascii="Arial" w:hAnsi="Arial" w:cs="Arial"/>
          <w:sz w:val="24"/>
          <w:szCs w:val="24"/>
        </w:rPr>
        <w:t xml:space="preserve">cipi di base dell’italiano L2 e tecniche di facilitazione della lezione come da mail inviata in data 28/08/2019 dal Presidente della Rete </w:t>
      </w:r>
      <w:r w:rsidR="008339F1" w:rsidRP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DS Mario De </w:t>
      </w:r>
      <w:proofErr w:type="spellStart"/>
      <w:r w:rsidR="008339F1" w:rsidRP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>Bortoli</w:t>
      </w:r>
      <w:proofErr w:type="spellEnd"/>
      <w:r w:rsidR="008339F1" w:rsidRP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 ricorda che la formazione verrebbe tenuta dalla D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>r.</w:t>
      </w:r>
      <w:r w:rsid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Valeria </w:t>
      </w:r>
      <w:proofErr w:type="spellStart"/>
      <w:r w:rsid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>Tonioli</w:t>
      </w:r>
      <w:proofErr w:type="spellEnd"/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assegnista di ricerca dell’Università di Cà Foscari di Venezia e formatrice presso il Centro di ricerca in Didattica delle Lingue</w:t>
      </w:r>
      <w:r w:rsidR="00B057BD">
        <w:rPr>
          <w:rFonts w:ascii="Arial" w:hAnsi="Arial" w:cs="Arial"/>
          <w:color w:val="222222"/>
          <w:sz w:val="24"/>
          <w:szCs w:val="24"/>
          <w:shd w:val="clear" w:color="auto" w:fill="FFFFFF"/>
        </w:rPr>
        <w:t>. L</w:t>
      </w:r>
      <w:r w:rsidR="00BF278F">
        <w:rPr>
          <w:rFonts w:ascii="Arial" w:hAnsi="Arial" w:cs="Arial"/>
          <w:color w:val="222222"/>
          <w:sz w:val="24"/>
          <w:szCs w:val="24"/>
          <w:shd w:val="clear" w:color="auto" w:fill="FFFFFF"/>
        </w:rPr>
        <w:t>’intervento avrebbe la durata di 2h</w:t>
      </w:r>
      <w:r w:rsidR="007C448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  <w:r w:rsidR="00B057BD">
        <w:rPr>
          <w:rFonts w:ascii="Arial" w:hAnsi="Arial" w:cs="Arial"/>
          <w:color w:val="222222"/>
          <w:sz w:val="24"/>
          <w:szCs w:val="24"/>
          <w:shd w:val="clear" w:color="auto" w:fill="FFFFFF"/>
        </w:rPr>
        <w:t>S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 potrebbe rivolgere la proposta di formazione al </w:t>
      </w:r>
      <w:r w:rsidR="007C448D">
        <w:rPr>
          <w:rFonts w:ascii="Arial" w:hAnsi="Arial" w:cs="Arial"/>
          <w:color w:val="222222"/>
          <w:sz w:val="24"/>
          <w:szCs w:val="24"/>
          <w:shd w:val="clear" w:color="auto" w:fill="FFFFFF"/>
        </w:rPr>
        <w:t>d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ipartimento di lettere del proprio </w:t>
      </w:r>
      <w:r w:rsidR="00CB610B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t>stituto</w:t>
      </w:r>
      <w:r w:rsidR="00B057B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>insieme</w:t>
      </w:r>
      <w:r w:rsidR="00B057B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ai docenti che svolgono degli interventi con gli alunni NAI. Potrebbe essere utile 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coinvolgere </w:t>
      </w:r>
      <w:r w:rsidR="00B057BD" w:rsidRPr="00B057BD">
        <w:rPr>
          <w:rFonts w:ascii="Arial" w:hAnsi="Arial" w:cs="Arial"/>
          <w:sz w:val="24"/>
          <w:szCs w:val="24"/>
        </w:rPr>
        <w:t>anche</w:t>
      </w:r>
      <w:r w:rsidR="00B057BD">
        <w:rPr>
          <w:rFonts w:ascii="Arial" w:hAnsi="Arial" w:cs="Arial"/>
          <w:sz w:val="24"/>
          <w:szCs w:val="24"/>
        </w:rPr>
        <w:t xml:space="preserve"> </w:t>
      </w:r>
      <w:r w:rsidR="00B057BD" w:rsidRPr="00B057BD">
        <w:rPr>
          <w:rFonts w:ascii="Arial" w:hAnsi="Arial" w:cs="Arial"/>
          <w:sz w:val="24"/>
          <w:szCs w:val="24"/>
        </w:rPr>
        <w:t xml:space="preserve"> docenti delle educazioni</w:t>
      </w:r>
      <w:r w:rsidR="00E05C86">
        <w:rPr>
          <w:rFonts w:ascii="Arial" w:hAnsi="Arial" w:cs="Arial"/>
          <w:sz w:val="24"/>
          <w:szCs w:val="24"/>
        </w:rPr>
        <w:t>,</w:t>
      </w:r>
      <w:r w:rsidR="00B057BD" w:rsidRPr="00B057BD">
        <w:rPr>
          <w:rFonts w:ascii="Arial" w:hAnsi="Arial" w:cs="Arial"/>
          <w:sz w:val="24"/>
          <w:szCs w:val="24"/>
        </w:rPr>
        <w:t xml:space="preserve"> considera</w:t>
      </w:r>
      <w:r w:rsidR="00E05C86">
        <w:rPr>
          <w:rFonts w:ascii="Arial" w:hAnsi="Arial" w:cs="Arial"/>
          <w:sz w:val="24"/>
          <w:szCs w:val="24"/>
        </w:rPr>
        <w:t>ndo</w:t>
      </w:r>
      <w:r w:rsidR="00B057BD" w:rsidRPr="00B057BD">
        <w:rPr>
          <w:rFonts w:ascii="Arial" w:hAnsi="Arial" w:cs="Arial"/>
          <w:sz w:val="24"/>
          <w:szCs w:val="24"/>
        </w:rPr>
        <w:t xml:space="preserve"> la possibilità di inserire i NAI nelle loro ore</w:t>
      </w:r>
      <w:r w:rsidR="00E05C86">
        <w:rPr>
          <w:rFonts w:ascii="Arial" w:hAnsi="Arial" w:cs="Arial"/>
          <w:sz w:val="24"/>
          <w:szCs w:val="24"/>
        </w:rPr>
        <w:t xml:space="preserve"> di lezione</w:t>
      </w:r>
      <w:r w:rsidR="00B057BD" w:rsidRPr="00B057BD">
        <w:rPr>
          <w:rFonts w:ascii="Arial" w:hAnsi="Arial" w:cs="Arial"/>
          <w:sz w:val="24"/>
          <w:szCs w:val="24"/>
        </w:rPr>
        <w:t xml:space="preserve">, oltre </w:t>
      </w:r>
      <w:r w:rsidR="00EC7C2E">
        <w:rPr>
          <w:rFonts w:ascii="Arial" w:hAnsi="Arial" w:cs="Arial"/>
          <w:sz w:val="24"/>
          <w:szCs w:val="24"/>
        </w:rPr>
        <w:t>le classi assegnate</w:t>
      </w:r>
      <w:r w:rsidR="00E05C86">
        <w:rPr>
          <w:rFonts w:ascii="Arial" w:hAnsi="Arial" w:cs="Arial"/>
          <w:sz w:val="24"/>
          <w:szCs w:val="24"/>
        </w:rPr>
        <w:t>.</w:t>
      </w:r>
      <w:r w:rsidR="00B057BD">
        <w:t xml:space="preserve"> 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t>Il costo a carico dell’</w:t>
      </w:r>
      <w:r w:rsidR="00CB610B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r w:rsidR="00F00AA0">
        <w:rPr>
          <w:rFonts w:ascii="Arial" w:hAnsi="Arial" w:cs="Arial"/>
          <w:color w:val="222222"/>
          <w:sz w:val="24"/>
          <w:szCs w:val="24"/>
          <w:shd w:val="clear" w:color="auto" w:fill="FFFFFF"/>
        </w:rPr>
        <w:t>stituto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ammonterebbe a un totale </w:t>
      </w:r>
      <w:r w:rsidR="00013FAE"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>di 195,30 euro</w:t>
      </w:r>
      <w:r w:rsidR="00EC260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ma 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la formazione </w:t>
      </w:r>
      <w:r w:rsidR="00EC2600">
        <w:rPr>
          <w:rFonts w:ascii="Arial" w:hAnsi="Arial" w:cs="Arial"/>
          <w:color w:val="222222"/>
          <w:sz w:val="24"/>
          <w:szCs w:val="24"/>
          <w:shd w:val="clear" w:color="auto" w:fill="FFFFFF"/>
        </w:rPr>
        <w:t>p</w:t>
      </w:r>
      <w:r w:rsidR="00D470D0">
        <w:rPr>
          <w:rFonts w:ascii="Arial" w:hAnsi="Arial" w:cs="Arial"/>
          <w:color w:val="222222"/>
          <w:sz w:val="24"/>
          <w:szCs w:val="24"/>
          <w:shd w:val="clear" w:color="auto" w:fill="FFFFFF"/>
        </w:rPr>
        <w:t>otrebbe essere proposta unendo più is</w:t>
      </w:r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tituti per ammortizzare i costi (es.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Ic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Giavera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Ic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Nervesa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Ic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>Volpago</w:t>
      </w:r>
      <w:proofErr w:type="spellEnd"/>
      <w:r w:rsidR="00133BF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). </w:t>
      </w:r>
    </w:p>
    <w:p w:rsidR="0084002B" w:rsidRPr="00D17098" w:rsidRDefault="00E05C86" w:rsidP="00F410D8">
      <w:pPr>
        <w:spacing w:after="0"/>
        <w:jc w:val="both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Emerge infine la proposta </w:t>
      </w:r>
      <w:r w:rsidR="00F00AA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di organizzare come Rete </w:t>
      </w:r>
      <w:r w:rsidR="0084002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Scuolaacolori </w:t>
      </w:r>
      <w:r w:rsidR="00F00AA0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l’incontro</w:t>
      </w:r>
      <w:r w:rsidR="00F00AA0" w:rsidRPr="00D17098">
        <w:rPr>
          <w:rFonts w:ascii="Arial" w:hAnsi="Arial" w:cs="Arial"/>
          <w:b/>
          <w:sz w:val="24"/>
          <w:szCs w:val="24"/>
        </w:rPr>
        <w:t xml:space="preserve"> </w:t>
      </w:r>
      <w:r w:rsidR="0084002B" w:rsidRPr="00D17098">
        <w:rPr>
          <w:rFonts w:ascii="Arial" w:hAnsi="Arial" w:cs="Arial"/>
          <w:b/>
          <w:sz w:val="24"/>
          <w:szCs w:val="24"/>
        </w:rPr>
        <w:t xml:space="preserve">di formazione </w:t>
      </w:r>
      <w:r w:rsidR="00F00AA0" w:rsidRPr="00D17098">
        <w:rPr>
          <w:rFonts w:ascii="Arial" w:hAnsi="Arial" w:cs="Arial"/>
          <w:b/>
          <w:sz w:val="24"/>
          <w:szCs w:val="24"/>
        </w:rPr>
        <w:t>sui principi di base dell’italiano L2 da</w:t>
      </w:r>
      <w:r w:rsidR="00F00AA0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</w:t>
      </w:r>
      <w:r w:rsidR="00133BFD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rivolgere </w:t>
      </w:r>
      <w:r w:rsidR="00F00AA0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principalmente </w:t>
      </w:r>
      <w:r w:rsidR="00133BFD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a</w:t>
      </w:r>
      <w:r w:rsidR="009C100B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i docenti </w:t>
      </w:r>
      <w:r w:rsidR="00133BFD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che svolgeranno </w:t>
      </w:r>
      <w:r w:rsidR="0084002B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laboratori per art.9, FAMI, potenziamento, Att. </w:t>
      </w:r>
      <w:proofErr w:type="spellStart"/>
      <w:r w:rsidR="0084002B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Altern</w:t>
      </w:r>
      <w:proofErr w:type="spellEnd"/>
      <w:r w:rsidR="0084002B" w:rsidRP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e a</w:t>
      </w:r>
      <w:r w:rsidR="00D17098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perto a tutti i docenti interess</w:t>
      </w:r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ati. </w:t>
      </w:r>
    </w:p>
    <w:p w:rsidR="0081711A" w:rsidRPr="0084002B" w:rsidRDefault="0081711A" w:rsidP="00F410D8">
      <w:pPr>
        <w:spacing w:after="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5FE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CPIA</w:t>
      </w:r>
    </w:p>
    <w:p w:rsidR="001616F7" w:rsidRPr="00D17098" w:rsidRDefault="004B05F7" w:rsidP="00F410D8">
      <w:pPr>
        <w:spacing w:after="0"/>
        <w:jc w:val="both"/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</w:pPr>
      <w:r w:rsidRPr="0079695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Il referente del </w:t>
      </w:r>
      <w:proofErr w:type="spellStart"/>
      <w:r w:rsidRPr="00796955">
        <w:rPr>
          <w:rFonts w:ascii="Arial" w:hAnsi="Arial" w:cs="Arial"/>
          <w:color w:val="222222"/>
          <w:sz w:val="24"/>
          <w:szCs w:val="24"/>
          <w:shd w:val="clear" w:color="auto" w:fill="FFFFFF"/>
        </w:rPr>
        <w:t>Cpia</w:t>
      </w:r>
      <w:proofErr w:type="spellEnd"/>
      <w:r w:rsidRPr="0079695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Antonio </w:t>
      </w:r>
      <w:proofErr w:type="spellStart"/>
      <w:r w:rsidRPr="00796955">
        <w:rPr>
          <w:rFonts w:ascii="Arial" w:hAnsi="Arial" w:cs="Arial"/>
          <w:color w:val="222222"/>
          <w:sz w:val="24"/>
          <w:szCs w:val="24"/>
          <w:shd w:val="clear" w:color="auto" w:fill="FFFFFF"/>
        </w:rPr>
        <w:t>Dorigato</w:t>
      </w:r>
      <w:proofErr w:type="spellEnd"/>
      <w:r w:rsidRPr="0079695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specifica che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gli studenti neo arrivati 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(NAI) 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possono iscriversi direttamente al CPIA. Gli </w:t>
      </w:r>
      <w:r w:rsidR="0062599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studenti 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>sia stranieri che italiani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625992">
        <w:rPr>
          <w:rFonts w:ascii="Arial" w:hAnsi="Arial" w:cs="Arial"/>
          <w:color w:val="222222"/>
          <w:sz w:val="24"/>
          <w:szCs w:val="24"/>
          <w:shd w:val="clear" w:color="auto" w:fill="FFFFFF"/>
        </w:rPr>
        <w:t>che hanno compiuto 15 ann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r w:rsidR="00E05C86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62599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possono essere iscritti al CPIA 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solo </w:t>
      </w:r>
      <w:r w:rsidR="0062599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se sono seguiti </w:t>
      </w:r>
      <w:r w:rsidR="0084002B" w:rsidRP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>con  presa</w:t>
      </w:r>
      <w:r w:rsidR="00D17098" w:rsidRP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in carico</w:t>
      </w:r>
      <w:r w:rsidR="0084002B" w:rsidRP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625992" w:rsidRP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>dagli assistenti sociali</w:t>
      </w:r>
      <w:r w:rsidR="00D17098" w:rsidRP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 nel caso di procedimenti penali in corso .</w:t>
      </w:r>
      <w:r w:rsidR="00D1709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1616F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La richiesta deve essere fatta scrivendo all’indirizzo </w:t>
      </w:r>
      <w:r w:rsidR="001616F7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>seguente:</w:t>
      </w:r>
      <w:r w:rsidR="00DF3E5E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  <w:hyperlink r:id="rId4" w:history="1">
        <w:r w:rsidR="0015399A" w:rsidRPr="007A4FDE">
          <w:rPr>
            <w:rStyle w:val="Collegamentoipertestuale"/>
            <w:rFonts w:ascii="Arial" w:hAnsi="Arial" w:cs="Arial"/>
            <w:sz w:val="24"/>
            <w:szCs w:val="24"/>
            <w:shd w:val="clear" w:color="auto" w:fill="FFFFFF"/>
          </w:rPr>
          <w:t>tvmm140004@istruzione.it</w:t>
        </w:r>
      </w:hyperlink>
      <w:r w:rsidR="0015399A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D17098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C.A. </w:t>
      </w:r>
      <w:r w:rsidR="0084002B" w:rsidRPr="00D17098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>d</w:t>
      </w:r>
      <w:r w:rsidR="0015399A" w:rsidRPr="00D17098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>el Dirigente Scolastico.</w:t>
      </w:r>
      <w:r w:rsidR="001616F7" w:rsidRPr="00D17098">
        <w:rPr>
          <w:rStyle w:val="Collegamentoipertestual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</w:p>
    <w:p w:rsidR="00B758EA" w:rsidRDefault="006149AA" w:rsidP="00F410D8">
      <w:pPr>
        <w:spacing w:after="0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 xml:space="preserve">Per gli </w:t>
      </w:r>
      <w:r w:rsidR="009B694F"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>stu</w:t>
      </w:r>
      <w:r w:rsidR="00D17098"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>denti</w:t>
      </w:r>
      <w:r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 xml:space="preserve"> extracomunitari che hanno compiuto 16 ann</w:t>
      </w:r>
      <w:r w:rsidR="009B694F"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>i</w:t>
      </w:r>
      <w:r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 xml:space="preserve">, </w:t>
      </w:r>
      <w:r w:rsidR="0084002B" w:rsidRP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 xml:space="preserve">saranno attivati </w:t>
      </w:r>
      <w:r w:rsidR="009B694F">
        <w:rPr>
          <w:rStyle w:val="Collegamentoipertestuale"/>
          <w:rFonts w:ascii="Arial" w:hAnsi="Arial" w:cs="Arial"/>
          <w:b/>
          <w:color w:val="auto"/>
          <w:sz w:val="24"/>
          <w:szCs w:val="24"/>
          <w:u w:val="none"/>
          <w:shd w:val="clear" w:color="auto" w:fill="FFFFFF"/>
        </w:rPr>
        <w:t xml:space="preserve">corsi di formazione linguistica ed educazione civica,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>CIVI</w:t>
      </w:r>
      <w:r w:rsidR="0084002B" w:rsidRPr="009B694F">
        <w:rPr>
          <w:rFonts w:ascii="Arial" w:hAnsi="Arial" w:cs="Arial"/>
          <w:b/>
          <w:sz w:val="24"/>
          <w:szCs w:val="24"/>
          <w:shd w:val="clear" w:color="auto" w:fill="FFFFFF"/>
        </w:rPr>
        <w:t>S</w:t>
      </w:r>
      <w:r w:rsidR="009B694F">
        <w:rPr>
          <w:rStyle w:val="Enfasigrassetto"/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(Cittadinanza e Integrazione in Veneto degli Immigrati Stranieri)</w:t>
      </w:r>
      <w:r w:rsidR="009B694F">
        <w:rPr>
          <w:rFonts w:ascii="Arial" w:hAnsi="Arial" w:cs="Arial"/>
          <w:color w:val="000000"/>
          <w:sz w:val="23"/>
          <w:szCs w:val="23"/>
          <w:shd w:val="clear" w:color="auto" w:fill="FFFFFF"/>
        </w:rPr>
        <w:t>, </w:t>
      </w:r>
      <w:r w:rsidR="0084002B" w:rsidRP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previst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>i</w:t>
      </w:r>
      <w:r w:rsidR="0084002B" w:rsidRP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dal </w:t>
      </w:r>
      <w:r w:rsidR="0084002B" w:rsidRPr="009B694F">
        <w:rPr>
          <w:rFonts w:ascii="Arial" w:hAnsi="Arial" w:cs="Arial"/>
          <w:b/>
          <w:sz w:val="24"/>
          <w:szCs w:val="24"/>
          <w:shd w:val="clear" w:color="auto" w:fill="FFFFFF"/>
        </w:rPr>
        <w:t>Fondo Europeo per l’Integrazione (FEI)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. I corsi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si attivano con </w:t>
      </w:r>
      <w:r w:rsidR="009B694F" w:rsidRPr="009B694F">
        <w:rPr>
          <w:rFonts w:ascii="Arial" w:hAnsi="Arial" w:cs="Arial"/>
          <w:b/>
          <w:sz w:val="24"/>
          <w:szCs w:val="24"/>
          <w:shd w:val="clear" w:color="auto" w:fill="FFFFFF"/>
        </w:rPr>
        <w:t>un minimo di 12 studenti</w:t>
      </w:r>
      <w:r w:rsidR="00E05C86">
        <w:rPr>
          <w:rFonts w:ascii="Arial" w:hAnsi="Arial" w:cs="Arial"/>
          <w:b/>
          <w:sz w:val="24"/>
          <w:szCs w:val="24"/>
          <w:shd w:val="clear" w:color="auto" w:fill="FFFFFF"/>
        </w:rPr>
        <w:t>,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suddivisi per livello</w:t>
      </w:r>
      <w:r w:rsidR="00E05C86">
        <w:rPr>
          <w:rFonts w:ascii="Arial" w:hAnsi="Arial" w:cs="Arial"/>
          <w:b/>
          <w:sz w:val="24"/>
          <w:szCs w:val="24"/>
          <w:shd w:val="clear" w:color="auto" w:fill="FFFFFF"/>
        </w:rPr>
        <w:t xml:space="preserve"> e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con frequenza obbligatoria. 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Previste: 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100 ore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livello 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>A1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; </w:t>
      </w:r>
      <w:r w:rsidR="009B694F" w:rsidRPr="009B694F">
        <w:rPr>
          <w:rFonts w:ascii="Arial" w:hAnsi="Arial" w:cs="Arial"/>
          <w:b/>
          <w:sz w:val="24"/>
          <w:szCs w:val="24"/>
          <w:shd w:val="clear" w:color="auto" w:fill="FFFFFF"/>
        </w:rPr>
        <w:t>80 ore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livelli </w:t>
      </w:r>
      <w:r w:rsidR="009B694F">
        <w:rPr>
          <w:rFonts w:ascii="Arial" w:hAnsi="Arial" w:cs="Arial"/>
          <w:b/>
          <w:sz w:val="24"/>
          <w:szCs w:val="24"/>
          <w:shd w:val="clear" w:color="auto" w:fill="FFFFFF"/>
        </w:rPr>
        <w:t>A2/</w:t>
      </w:r>
      <w:r w:rsidR="009B694F" w:rsidRPr="009B694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A646FA">
        <w:rPr>
          <w:rFonts w:ascii="Arial" w:hAnsi="Arial" w:cs="Arial"/>
          <w:b/>
          <w:sz w:val="24"/>
          <w:szCs w:val="24"/>
          <w:shd w:val="clear" w:color="auto" w:fill="FFFFFF"/>
        </w:rPr>
        <w:t xml:space="preserve">B1/ B2. </w:t>
      </w:r>
      <w:r w:rsidR="00B758EA">
        <w:rPr>
          <w:rFonts w:ascii="Arial" w:hAnsi="Arial" w:cs="Arial"/>
          <w:b/>
          <w:sz w:val="24"/>
          <w:szCs w:val="24"/>
          <w:shd w:val="clear" w:color="auto" w:fill="FFFFFF"/>
        </w:rPr>
        <w:t xml:space="preserve">Raccolta iscrizioni tramite i referenti di Rete. 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:rsidR="0081711A" w:rsidRDefault="0081711A" w:rsidP="00F410D8">
      <w:pPr>
        <w:spacing w:after="0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2A25FE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ART 9</w:t>
      </w:r>
    </w:p>
    <w:p w:rsidR="007F0E0E" w:rsidRPr="00E05C86" w:rsidRDefault="00DC7B5D" w:rsidP="00F410D8">
      <w:pPr>
        <w:spacing w:after="0"/>
        <w:jc w:val="both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DC7B5D">
        <w:rPr>
          <w:rFonts w:ascii="Arial" w:hAnsi="Arial" w:cs="Arial"/>
          <w:color w:val="222222"/>
          <w:sz w:val="24"/>
          <w:szCs w:val="24"/>
          <w:shd w:val="clear" w:color="auto" w:fill="FFFFFF"/>
        </w:rPr>
        <w:t>Si condividono le modalità di gest</w:t>
      </w:r>
      <w:r w:rsidR="00F112B2">
        <w:rPr>
          <w:rFonts w:ascii="Arial" w:hAnsi="Arial" w:cs="Arial"/>
          <w:color w:val="222222"/>
          <w:sz w:val="24"/>
          <w:szCs w:val="24"/>
          <w:shd w:val="clear" w:color="auto" w:fill="FFFFFF"/>
        </w:rPr>
        <w:t>ione dei progetti relativi all’</w:t>
      </w:r>
      <w:r w:rsidRPr="00DC7B5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art. 9 attivati dai vari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istituti </w:t>
      </w:r>
      <w:r w:rsidR="005C0D2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appartenenti alla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Rete</w:t>
      </w:r>
      <w:r w:rsidR="005C0D2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  <w:r w:rsidR="007F0E0E" w:rsidRPr="007F0E0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Si ricorda che è necessario compilare il modello di </w:t>
      </w:r>
      <w:r w:rsidR="007F0E0E" w:rsidRPr="00E05C86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rendicontazione dell’art. 9 relativo allo scorso anno scolastico entro il 25/10/2019</w:t>
      </w:r>
      <w:r w:rsidR="00196970" w:rsidRPr="00E05C86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.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:rsidR="0081711A" w:rsidRPr="002A25FE" w:rsidRDefault="0081711A" w:rsidP="00F410D8">
      <w:pPr>
        <w:spacing w:after="0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2A25FE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FAMI</w:t>
      </w:r>
    </w:p>
    <w:p w:rsidR="00DC7B5D" w:rsidRPr="002C02E2" w:rsidRDefault="00E05C86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L’IC 1</w:t>
      </w:r>
      <w:r w:rsidR="0047773C">
        <w:rPr>
          <w:rFonts w:ascii="Arial" w:hAnsi="Arial" w:cs="Arial"/>
          <w:sz w:val="24"/>
          <w:szCs w:val="24"/>
        </w:rPr>
        <w:t xml:space="preserve"> Martini</w:t>
      </w:r>
      <w:r>
        <w:rPr>
          <w:rFonts w:ascii="Arial" w:hAnsi="Arial" w:cs="Arial"/>
          <w:sz w:val="24"/>
          <w:szCs w:val="24"/>
        </w:rPr>
        <w:t xml:space="preserve"> TV</w:t>
      </w:r>
      <w:r w:rsidR="0047773C">
        <w:rPr>
          <w:rFonts w:ascii="Arial" w:hAnsi="Arial" w:cs="Arial"/>
          <w:sz w:val="24"/>
          <w:szCs w:val="24"/>
        </w:rPr>
        <w:t>, capofila per i progetti FAMI IMPACT</w:t>
      </w:r>
      <w:r>
        <w:rPr>
          <w:rFonts w:ascii="Arial" w:hAnsi="Arial" w:cs="Arial"/>
          <w:sz w:val="24"/>
          <w:szCs w:val="24"/>
        </w:rPr>
        <w:t>,</w:t>
      </w:r>
      <w:r w:rsidR="00196970">
        <w:rPr>
          <w:rFonts w:ascii="Arial" w:hAnsi="Arial" w:cs="Arial"/>
          <w:sz w:val="24"/>
          <w:szCs w:val="24"/>
        </w:rPr>
        <w:t xml:space="preserve"> invierà la prossima settimana i registri e la documentazione relativa a</w:t>
      </w:r>
      <w:r>
        <w:rPr>
          <w:rFonts w:ascii="Arial" w:hAnsi="Arial" w:cs="Arial"/>
          <w:sz w:val="24"/>
          <w:szCs w:val="24"/>
        </w:rPr>
        <w:t xml:space="preserve">l </w:t>
      </w:r>
      <w:r w:rsidRPr="00F410D8">
        <w:rPr>
          <w:rFonts w:ascii="Arial" w:hAnsi="Arial" w:cs="Arial"/>
          <w:b/>
          <w:sz w:val="24"/>
          <w:szCs w:val="24"/>
        </w:rPr>
        <w:t>laboratorio di L2</w:t>
      </w:r>
      <w:r>
        <w:rPr>
          <w:rFonts w:ascii="Arial" w:hAnsi="Arial" w:cs="Arial"/>
          <w:sz w:val="24"/>
          <w:szCs w:val="24"/>
        </w:rPr>
        <w:t xml:space="preserve">. </w:t>
      </w:r>
      <w:r w:rsidRPr="00F410D8">
        <w:rPr>
          <w:rFonts w:ascii="Arial" w:hAnsi="Arial" w:cs="Arial"/>
          <w:b/>
          <w:sz w:val="24"/>
          <w:szCs w:val="24"/>
        </w:rPr>
        <w:t xml:space="preserve">E’ possibile </w:t>
      </w:r>
      <w:r w:rsidR="00F112B2" w:rsidRPr="00F410D8">
        <w:rPr>
          <w:rFonts w:ascii="Arial" w:hAnsi="Arial" w:cs="Arial"/>
          <w:b/>
          <w:sz w:val="24"/>
          <w:szCs w:val="24"/>
        </w:rPr>
        <w:t>predisporre</w:t>
      </w:r>
      <w:r w:rsidRPr="00F410D8">
        <w:rPr>
          <w:rFonts w:ascii="Arial" w:hAnsi="Arial" w:cs="Arial"/>
          <w:b/>
          <w:sz w:val="24"/>
          <w:szCs w:val="24"/>
        </w:rPr>
        <w:t xml:space="preserve"> i bandi</w:t>
      </w:r>
      <w:r w:rsidR="00F112B2" w:rsidRPr="00F410D8">
        <w:rPr>
          <w:rFonts w:ascii="Arial" w:hAnsi="Arial" w:cs="Arial"/>
          <w:b/>
          <w:sz w:val="24"/>
          <w:szCs w:val="24"/>
        </w:rPr>
        <w:t xml:space="preserve"> </w:t>
      </w:r>
      <w:r w:rsidR="00196970" w:rsidRPr="00F410D8">
        <w:rPr>
          <w:rFonts w:ascii="Arial" w:hAnsi="Arial" w:cs="Arial"/>
          <w:b/>
          <w:sz w:val="24"/>
          <w:szCs w:val="24"/>
        </w:rPr>
        <w:t>per il reperimento dei docenti.</w:t>
      </w:r>
      <w:r w:rsidR="00196970">
        <w:rPr>
          <w:rFonts w:ascii="Arial" w:hAnsi="Arial" w:cs="Arial"/>
          <w:sz w:val="24"/>
          <w:szCs w:val="24"/>
        </w:rPr>
        <w:t xml:space="preserve"> </w:t>
      </w:r>
      <w:r w:rsidR="00F112B2">
        <w:rPr>
          <w:rFonts w:ascii="Arial" w:hAnsi="Arial" w:cs="Arial"/>
          <w:sz w:val="24"/>
          <w:szCs w:val="24"/>
        </w:rPr>
        <w:t xml:space="preserve">Nel corso dell’anno, sempre in base alle percentuali di stranieri,  potrà essere </w:t>
      </w:r>
      <w:r w:rsidR="00196970">
        <w:rPr>
          <w:rFonts w:ascii="Arial" w:hAnsi="Arial" w:cs="Arial"/>
          <w:sz w:val="24"/>
          <w:szCs w:val="24"/>
        </w:rPr>
        <w:t>assegnato un laboratorio di L2 aggiuntivo</w:t>
      </w:r>
      <w:r w:rsidR="00F112B2">
        <w:rPr>
          <w:rFonts w:ascii="Arial" w:hAnsi="Arial" w:cs="Arial"/>
          <w:sz w:val="24"/>
          <w:szCs w:val="24"/>
        </w:rPr>
        <w:t>.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DC7B5D" w:rsidRDefault="00DC7B5D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C02E2">
        <w:rPr>
          <w:rFonts w:ascii="Arial" w:hAnsi="Arial" w:cs="Arial"/>
          <w:b/>
          <w:bCs/>
          <w:sz w:val="24"/>
          <w:szCs w:val="24"/>
        </w:rPr>
        <w:t>PDP</w:t>
      </w:r>
    </w:p>
    <w:p w:rsidR="00DC7B5D" w:rsidRPr="00C33CA6" w:rsidRDefault="002C02E2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02E2">
        <w:rPr>
          <w:rFonts w:ascii="Arial" w:hAnsi="Arial" w:cs="Arial"/>
          <w:sz w:val="24"/>
          <w:szCs w:val="24"/>
        </w:rPr>
        <w:t>Si ribadi</w:t>
      </w:r>
      <w:r>
        <w:rPr>
          <w:rFonts w:ascii="Arial" w:hAnsi="Arial" w:cs="Arial"/>
          <w:sz w:val="24"/>
          <w:szCs w:val="24"/>
        </w:rPr>
        <w:t xml:space="preserve">sce la necessità di </w:t>
      </w:r>
      <w:r w:rsidRPr="00F410D8">
        <w:rPr>
          <w:rFonts w:ascii="Arial" w:hAnsi="Arial" w:cs="Arial"/>
          <w:b/>
          <w:sz w:val="24"/>
          <w:szCs w:val="24"/>
        </w:rPr>
        <w:t>redigere un PDP per alunni stranieri</w:t>
      </w:r>
      <w:r>
        <w:rPr>
          <w:rFonts w:ascii="Arial" w:hAnsi="Arial" w:cs="Arial"/>
          <w:sz w:val="24"/>
          <w:szCs w:val="24"/>
        </w:rPr>
        <w:t>, in particolare per gli alunni NAI e per gli alunni di terza media</w:t>
      </w:r>
      <w:r w:rsidR="00F112B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affinché ci sia traccia dei percorsi di seguiti e delle misure messe in atto dai docenti delle varie discipline</w:t>
      </w:r>
      <w:r w:rsidR="00F410D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esonero dalla parte teorica di alcune discipline musica, arte, tecnologia, esonero dalla valutazione in alcune discipline per una parte dell’anno</w:t>
      </w:r>
      <w:r w:rsidR="00CD0C73">
        <w:rPr>
          <w:rFonts w:ascii="Arial" w:hAnsi="Arial" w:cs="Arial"/>
          <w:sz w:val="24"/>
          <w:szCs w:val="24"/>
        </w:rPr>
        <w:t xml:space="preserve">, </w:t>
      </w:r>
      <w:r w:rsidR="00F112B2">
        <w:rPr>
          <w:rFonts w:ascii="Arial" w:hAnsi="Arial" w:cs="Arial"/>
          <w:sz w:val="24"/>
          <w:szCs w:val="24"/>
        </w:rPr>
        <w:t xml:space="preserve">semplificazione dei contenuti, </w:t>
      </w:r>
      <w:r w:rsidR="00CD0C73">
        <w:rPr>
          <w:rFonts w:ascii="Arial" w:hAnsi="Arial" w:cs="Arial"/>
          <w:sz w:val="24"/>
          <w:szCs w:val="24"/>
        </w:rPr>
        <w:t xml:space="preserve">esonero dalla seconda </w:t>
      </w:r>
      <w:proofErr w:type="spellStart"/>
      <w:r w:rsidR="00CD0C73">
        <w:rPr>
          <w:rFonts w:ascii="Arial" w:hAnsi="Arial" w:cs="Arial"/>
          <w:sz w:val="24"/>
          <w:szCs w:val="24"/>
        </w:rPr>
        <w:t>lingua</w:t>
      </w:r>
      <w:r w:rsidR="00F112B2">
        <w:rPr>
          <w:rFonts w:ascii="Arial" w:hAnsi="Arial" w:cs="Arial"/>
          <w:sz w:val="24"/>
          <w:szCs w:val="24"/>
        </w:rPr>
        <w:t>…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C33CA6">
        <w:rPr>
          <w:rFonts w:ascii="Arial" w:hAnsi="Arial" w:cs="Arial"/>
          <w:sz w:val="24"/>
          <w:szCs w:val="24"/>
        </w:rPr>
        <w:t xml:space="preserve"> </w:t>
      </w:r>
    </w:p>
    <w:p w:rsidR="00F410D8" w:rsidRDefault="00F410D8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77112" w:rsidRDefault="00C77112" w:rsidP="00F410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ACCOGLIENZA</w:t>
      </w:r>
      <w:r w:rsidR="00F112B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410D8" w:rsidRDefault="00C77112" w:rsidP="00F410D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Per i nuovi referenti si inviano i</w:t>
      </w:r>
      <w:r w:rsidR="00886276">
        <w:rPr>
          <w:rFonts w:ascii="Arial" w:hAnsi="Arial" w:cs="Arial"/>
          <w:bCs/>
          <w:sz w:val="24"/>
          <w:szCs w:val="24"/>
        </w:rPr>
        <w:t>l protocollo</w:t>
      </w:r>
      <w:r>
        <w:rPr>
          <w:rFonts w:ascii="Arial" w:hAnsi="Arial" w:cs="Arial"/>
          <w:bCs/>
          <w:sz w:val="24"/>
          <w:szCs w:val="24"/>
        </w:rPr>
        <w:t xml:space="preserve"> di accoglienza e i PDP elaborati della Rete.</w:t>
      </w:r>
    </w:p>
    <w:p w:rsidR="00C33CA6" w:rsidRDefault="00886276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6276">
        <w:rPr>
          <w:rFonts w:ascii="Arial" w:hAnsi="Arial" w:cs="Arial"/>
          <w:sz w:val="24"/>
          <w:szCs w:val="24"/>
          <w:u w:val="single"/>
        </w:rPr>
        <w:t>Da aggiungere nei protocolli di accoglienza</w:t>
      </w:r>
      <w:r>
        <w:rPr>
          <w:rFonts w:ascii="Arial" w:hAnsi="Arial" w:cs="Arial"/>
          <w:sz w:val="24"/>
          <w:szCs w:val="24"/>
        </w:rPr>
        <w:t>:</w:t>
      </w:r>
      <w:r w:rsidR="009149EE" w:rsidRPr="009149EE">
        <w:rPr>
          <w:rFonts w:ascii="Arial" w:hAnsi="Arial" w:cs="Arial"/>
          <w:sz w:val="24"/>
          <w:szCs w:val="24"/>
        </w:rPr>
        <w:t xml:space="preserve"> per gli alunni NAI </w:t>
      </w:r>
      <w:r w:rsidR="009149EE" w:rsidRPr="00F410D8">
        <w:rPr>
          <w:rFonts w:ascii="Arial" w:hAnsi="Arial" w:cs="Arial"/>
          <w:b/>
          <w:sz w:val="24"/>
          <w:szCs w:val="24"/>
        </w:rPr>
        <w:t>la segreteria non d</w:t>
      </w:r>
      <w:r w:rsidR="00C77112" w:rsidRPr="00F410D8">
        <w:rPr>
          <w:rFonts w:ascii="Arial" w:hAnsi="Arial" w:cs="Arial"/>
          <w:b/>
          <w:sz w:val="24"/>
          <w:szCs w:val="24"/>
        </w:rPr>
        <w:t>ovrebbe</w:t>
      </w:r>
      <w:r w:rsidR="009149EE" w:rsidRPr="00F410D8">
        <w:rPr>
          <w:rFonts w:ascii="Arial" w:hAnsi="Arial" w:cs="Arial"/>
          <w:b/>
          <w:sz w:val="24"/>
          <w:szCs w:val="24"/>
        </w:rPr>
        <w:t xml:space="preserve"> consegnare la lista dei libri da acquistare</w:t>
      </w:r>
      <w:r w:rsidR="00F112B2" w:rsidRPr="00F410D8">
        <w:rPr>
          <w:rFonts w:ascii="Arial" w:hAnsi="Arial" w:cs="Arial"/>
          <w:b/>
          <w:sz w:val="24"/>
          <w:szCs w:val="24"/>
        </w:rPr>
        <w:t>.</w:t>
      </w:r>
      <w:r w:rsidR="00F112B2">
        <w:rPr>
          <w:rFonts w:ascii="Arial" w:hAnsi="Arial" w:cs="Arial"/>
          <w:sz w:val="24"/>
          <w:szCs w:val="24"/>
        </w:rPr>
        <w:t xml:space="preserve"> S</w:t>
      </w:r>
      <w:r w:rsidR="009149EE">
        <w:rPr>
          <w:rFonts w:ascii="Arial" w:hAnsi="Arial" w:cs="Arial"/>
          <w:sz w:val="24"/>
          <w:szCs w:val="24"/>
        </w:rPr>
        <w:t>aranno i docenti d</w:t>
      </w:r>
      <w:r w:rsidR="003355F4">
        <w:rPr>
          <w:rFonts w:ascii="Arial" w:hAnsi="Arial" w:cs="Arial"/>
          <w:sz w:val="24"/>
          <w:szCs w:val="24"/>
        </w:rPr>
        <w:t>i ogni</w:t>
      </w:r>
      <w:r>
        <w:rPr>
          <w:rFonts w:ascii="Arial" w:hAnsi="Arial" w:cs="Arial"/>
          <w:sz w:val="24"/>
          <w:szCs w:val="24"/>
        </w:rPr>
        <w:t xml:space="preserve"> team o</w:t>
      </w:r>
      <w:r w:rsidR="009149EE">
        <w:rPr>
          <w:rFonts w:ascii="Arial" w:hAnsi="Arial" w:cs="Arial"/>
          <w:sz w:val="24"/>
          <w:szCs w:val="24"/>
        </w:rPr>
        <w:t xml:space="preserve"> consiglio di classe a</w:t>
      </w:r>
      <w:r w:rsidR="00F410D8">
        <w:rPr>
          <w:rFonts w:ascii="Arial" w:hAnsi="Arial" w:cs="Arial"/>
          <w:sz w:val="24"/>
          <w:szCs w:val="24"/>
        </w:rPr>
        <w:t xml:space="preserve">d indicare </w:t>
      </w:r>
      <w:r w:rsidR="009149EE">
        <w:rPr>
          <w:rFonts w:ascii="Arial" w:hAnsi="Arial" w:cs="Arial"/>
          <w:sz w:val="24"/>
          <w:szCs w:val="24"/>
        </w:rPr>
        <w:t>all’alunno quali testi acquistare</w:t>
      </w:r>
      <w:r w:rsidR="003355F4">
        <w:rPr>
          <w:rFonts w:ascii="Arial" w:hAnsi="Arial" w:cs="Arial"/>
          <w:sz w:val="24"/>
          <w:szCs w:val="24"/>
        </w:rPr>
        <w:t xml:space="preserve"> per l’</w:t>
      </w:r>
      <w:r w:rsidR="00F410D8">
        <w:rPr>
          <w:rFonts w:ascii="Arial" w:hAnsi="Arial" w:cs="Arial"/>
          <w:sz w:val="24"/>
          <w:szCs w:val="24"/>
        </w:rPr>
        <w:t xml:space="preserve">apprendimento in italiano </w:t>
      </w:r>
      <w:r w:rsidR="003355F4">
        <w:rPr>
          <w:rFonts w:ascii="Arial" w:hAnsi="Arial" w:cs="Arial"/>
          <w:sz w:val="24"/>
          <w:szCs w:val="24"/>
        </w:rPr>
        <w:t>L2 (es. testi con approccio comunicativo, grammatiche facilitate, libri disciplinari facilitati).</w:t>
      </w:r>
      <w:r w:rsidR="006F2E17">
        <w:rPr>
          <w:rFonts w:ascii="Arial" w:hAnsi="Arial" w:cs="Arial"/>
          <w:sz w:val="24"/>
          <w:szCs w:val="24"/>
        </w:rPr>
        <w:t xml:space="preserve"> </w:t>
      </w:r>
    </w:p>
    <w:p w:rsidR="00F410D8" w:rsidRDefault="00F410D8" w:rsidP="00F410D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6CB3" w:rsidRDefault="006C6CB3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il coordinamento </w:t>
      </w:r>
    </w:p>
    <w:p w:rsidR="008C179D" w:rsidRDefault="006C6CB3" w:rsidP="00F410D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Ida </w:t>
      </w:r>
      <w:proofErr w:type="spellStart"/>
      <w:r>
        <w:rPr>
          <w:rFonts w:ascii="Arial" w:hAnsi="Arial" w:cs="Arial"/>
          <w:sz w:val="24"/>
          <w:szCs w:val="24"/>
        </w:rPr>
        <w:t>Frassetto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r w:rsidR="008C179D">
        <w:rPr>
          <w:rFonts w:ascii="Arial" w:hAnsi="Arial" w:cs="Arial"/>
          <w:sz w:val="24"/>
          <w:szCs w:val="24"/>
        </w:rPr>
        <w:t xml:space="preserve">Serena </w:t>
      </w:r>
      <w:proofErr w:type="spellStart"/>
      <w:r w:rsidR="008C179D">
        <w:rPr>
          <w:rFonts w:ascii="Arial" w:hAnsi="Arial" w:cs="Arial"/>
          <w:sz w:val="24"/>
          <w:szCs w:val="24"/>
        </w:rPr>
        <w:t>Vascon</w:t>
      </w:r>
      <w:proofErr w:type="spellEnd"/>
    </w:p>
    <w:p w:rsidR="0047773C" w:rsidRPr="00BF278F" w:rsidRDefault="0047773C" w:rsidP="00F410D8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7773C" w:rsidRPr="00BF278F" w:rsidSect="008847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90290A"/>
    <w:rsid w:val="00013FAE"/>
    <w:rsid w:val="00017579"/>
    <w:rsid w:val="000E297D"/>
    <w:rsid w:val="0013322E"/>
    <w:rsid w:val="00133BFD"/>
    <w:rsid w:val="001351B6"/>
    <w:rsid w:val="00136D45"/>
    <w:rsid w:val="0015399A"/>
    <w:rsid w:val="001616F7"/>
    <w:rsid w:val="00172279"/>
    <w:rsid w:val="00196970"/>
    <w:rsid w:val="00197C5C"/>
    <w:rsid w:val="001D6D6F"/>
    <w:rsid w:val="001F0FE6"/>
    <w:rsid w:val="001F2D00"/>
    <w:rsid w:val="001F485E"/>
    <w:rsid w:val="00255A01"/>
    <w:rsid w:val="002A25FE"/>
    <w:rsid w:val="002B02FF"/>
    <w:rsid w:val="002B7954"/>
    <w:rsid w:val="002C02E2"/>
    <w:rsid w:val="003308E2"/>
    <w:rsid w:val="003355F4"/>
    <w:rsid w:val="00340582"/>
    <w:rsid w:val="00351ACD"/>
    <w:rsid w:val="00353822"/>
    <w:rsid w:val="00364FD4"/>
    <w:rsid w:val="0036769E"/>
    <w:rsid w:val="00386434"/>
    <w:rsid w:val="00386600"/>
    <w:rsid w:val="00387BA3"/>
    <w:rsid w:val="003A0C6B"/>
    <w:rsid w:val="003D5A22"/>
    <w:rsid w:val="0042674C"/>
    <w:rsid w:val="00433671"/>
    <w:rsid w:val="004415EE"/>
    <w:rsid w:val="00443300"/>
    <w:rsid w:val="0047773C"/>
    <w:rsid w:val="0048545E"/>
    <w:rsid w:val="00493377"/>
    <w:rsid w:val="004B05F7"/>
    <w:rsid w:val="004C7C77"/>
    <w:rsid w:val="00550821"/>
    <w:rsid w:val="005534E2"/>
    <w:rsid w:val="005658FF"/>
    <w:rsid w:val="0057380D"/>
    <w:rsid w:val="005A7A4E"/>
    <w:rsid w:val="005C0D29"/>
    <w:rsid w:val="005C1068"/>
    <w:rsid w:val="005C59AF"/>
    <w:rsid w:val="005F690A"/>
    <w:rsid w:val="00604944"/>
    <w:rsid w:val="006149AA"/>
    <w:rsid w:val="00625992"/>
    <w:rsid w:val="00632344"/>
    <w:rsid w:val="00673BFE"/>
    <w:rsid w:val="00676EAA"/>
    <w:rsid w:val="006A48A1"/>
    <w:rsid w:val="006C28DD"/>
    <w:rsid w:val="006C3388"/>
    <w:rsid w:val="006C6CB3"/>
    <w:rsid w:val="006F2E17"/>
    <w:rsid w:val="00702573"/>
    <w:rsid w:val="00710597"/>
    <w:rsid w:val="007170C7"/>
    <w:rsid w:val="007402DE"/>
    <w:rsid w:val="00750FD5"/>
    <w:rsid w:val="00783E2E"/>
    <w:rsid w:val="00796955"/>
    <w:rsid w:val="007B159C"/>
    <w:rsid w:val="007C448D"/>
    <w:rsid w:val="007D58C3"/>
    <w:rsid w:val="007F0E0E"/>
    <w:rsid w:val="00802812"/>
    <w:rsid w:val="0081711A"/>
    <w:rsid w:val="008240C1"/>
    <w:rsid w:val="008339F1"/>
    <w:rsid w:val="0084002B"/>
    <w:rsid w:val="008506E6"/>
    <w:rsid w:val="00875CB8"/>
    <w:rsid w:val="00884765"/>
    <w:rsid w:val="00885980"/>
    <w:rsid w:val="00886276"/>
    <w:rsid w:val="008C179D"/>
    <w:rsid w:val="0090290A"/>
    <w:rsid w:val="009144F4"/>
    <w:rsid w:val="009149EE"/>
    <w:rsid w:val="009354BD"/>
    <w:rsid w:val="009571FE"/>
    <w:rsid w:val="00996AC0"/>
    <w:rsid w:val="009A3E9A"/>
    <w:rsid w:val="009B358D"/>
    <w:rsid w:val="009B694F"/>
    <w:rsid w:val="009C100B"/>
    <w:rsid w:val="009F07B3"/>
    <w:rsid w:val="009F49E1"/>
    <w:rsid w:val="00A044B5"/>
    <w:rsid w:val="00A17053"/>
    <w:rsid w:val="00A41E43"/>
    <w:rsid w:val="00A646FA"/>
    <w:rsid w:val="00A65FC2"/>
    <w:rsid w:val="00AA72CB"/>
    <w:rsid w:val="00AC2AC0"/>
    <w:rsid w:val="00B03701"/>
    <w:rsid w:val="00B057BD"/>
    <w:rsid w:val="00B11051"/>
    <w:rsid w:val="00B14AC5"/>
    <w:rsid w:val="00B21909"/>
    <w:rsid w:val="00B337FF"/>
    <w:rsid w:val="00B53EC3"/>
    <w:rsid w:val="00B6739C"/>
    <w:rsid w:val="00B758EA"/>
    <w:rsid w:val="00B91F9D"/>
    <w:rsid w:val="00BA0744"/>
    <w:rsid w:val="00BB25B6"/>
    <w:rsid w:val="00BE035E"/>
    <w:rsid w:val="00BE049A"/>
    <w:rsid w:val="00BF278F"/>
    <w:rsid w:val="00C33CA6"/>
    <w:rsid w:val="00C46166"/>
    <w:rsid w:val="00C77112"/>
    <w:rsid w:val="00C80B74"/>
    <w:rsid w:val="00CB2399"/>
    <w:rsid w:val="00CB610B"/>
    <w:rsid w:val="00CD0C73"/>
    <w:rsid w:val="00D01CB9"/>
    <w:rsid w:val="00D17098"/>
    <w:rsid w:val="00D2026A"/>
    <w:rsid w:val="00D470D0"/>
    <w:rsid w:val="00D53EB7"/>
    <w:rsid w:val="00D614B8"/>
    <w:rsid w:val="00D660B7"/>
    <w:rsid w:val="00DA1CA4"/>
    <w:rsid w:val="00DA31E0"/>
    <w:rsid w:val="00DB4585"/>
    <w:rsid w:val="00DC7B5D"/>
    <w:rsid w:val="00DF3E5E"/>
    <w:rsid w:val="00E05C86"/>
    <w:rsid w:val="00E16E4B"/>
    <w:rsid w:val="00E27E44"/>
    <w:rsid w:val="00E7625C"/>
    <w:rsid w:val="00EB72A7"/>
    <w:rsid w:val="00EC2600"/>
    <w:rsid w:val="00EC266F"/>
    <w:rsid w:val="00EC7C2E"/>
    <w:rsid w:val="00ED01F2"/>
    <w:rsid w:val="00ED7B6F"/>
    <w:rsid w:val="00EE697C"/>
    <w:rsid w:val="00F00AA0"/>
    <w:rsid w:val="00F112B2"/>
    <w:rsid w:val="00F410D8"/>
    <w:rsid w:val="00F43617"/>
    <w:rsid w:val="00F5196D"/>
    <w:rsid w:val="00F5589D"/>
    <w:rsid w:val="00F71B50"/>
    <w:rsid w:val="00FE6F93"/>
    <w:rsid w:val="00FF4E79"/>
    <w:rsid w:val="00FF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A22"/>
  </w:style>
  <w:style w:type="paragraph" w:styleId="Titolo1">
    <w:name w:val="heading 1"/>
    <w:basedOn w:val="Normale"/>
    <w:next w:val="Normale"/>
    <w:link w:val="Titolo1Carattere"/>
    <w:uiPriority w:val="9"/>
    <w:qFormat/>
    <w:rsid w:val="003D5A2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D5A2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5A2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A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D5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D5A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D5A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D5A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D5A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87BA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87BA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5A22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D5A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5A22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A22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D5A22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D5A22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D5A22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D5A22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D5A22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D5A22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3D5A2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3D5A2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D5A2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5A22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3D5A22"/>
    <w:rPr>
      <w:b/>
      <w:bCs/>
    </w:rPr>
  </w:style>
  <w:style w:type="character" w:styleId="Enfasicorsivo">
    <w:name w:val="Emphasis"/>
    <w:basedOn w:val="Carpredefinitoparagrafo"/>
    <w:uiPriority w:val="20"/>
    <w:qFormat/>
    <w:rsid w:val="003D5A22"/>
    <w:rPr>
      <w:i/>
      <w:iCs/>
    </w:rPr>
  </w:style>
  <w:style w:type="paragraph" w:styleId="Nessunaspaziatura">
    <w:name w:val="No Spacing"/>
    <w:uiPriority w:val="1"/>
    <w:qFormat/>
    <w:rsid w:val="003D5A2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D5A2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D5A22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D5A2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D5A2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D5A22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3D5A22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D5A2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3D5A22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3D5A22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D5A22"/>
    <w:pPr>
      <w:outlineLvl w:val="9"/>
    </w:pPr>
  </w:style>
  <w:style w:type="character" w:customStyle="1" w:styleId="apple-tab-span">
    <w:name w:val="apple-tab-span"/>
    <w:basedOn w:val="Carpredefinitoparagrafo"/>
    <w:rsid w:val="0038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vmm140004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 vascon</dc:creator>
  <cp:lastModifiedBy>User</cp:lastModifiedBy>
  <cp:revision>7</cp:revision>
  <dcterms:created xsi:type="dcterms:W3CDTF">2019-10-24T08:19:00Z</dcterms:created>
  <dcterms:modified xsi:type="dcterms:W3CDTF">2019-10-25T15:17:00Z</dcterms:modified>
</cp:coreProperties>
</file>